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67" w:rsidRPr="002C2BA3" w:rsidRDefault="002F0967" w:rsidP="002C2BA3">
      <w:pPr>
        <w:pStyle w:val="NoSpacing"/>
        <w:jc w:val="center"/>
        <w:rPr>
          <w:b/>
        </w:rPr>
      </w:pPr>
      <w:r w:rsidRPr="002C2BA3">
        <w:rPr>
          <w:b/>
        </w:rPr>
        <w:t>АДМИНИСТРАЦИЯ</w:t>
      </w:r>
    </w:p>
    <w:p w:rsidR="002F0967" w:rsidRPr="002C2BA3" w:rsidRDefault="002F0967" w:rsidP="002C2BA3">
      <w:pPr>
        <w:pStyle w:val="NoSpacing"/>
        <w:jc w:val="center"/>
        <w:rPr>
          <w:b/>
        </w:rPr>
      </w:pPr>
      <w:r>
        <w:rPr>
          <w:b/>
        </w:rPr>
        <w:t>ЧЕРНАВСКОГО</w:t>
      </w:r>
      <w:r w:rsidRPr="002C2BA3">
        <w:rPr>
          <w:b/>
        </w:rPr>
        <w:t xml:space="preserve"> МУНИЦИПАЛЬНОГО ОБРАЗОВАНИЯ</w:t>
      </w:r>
    </w:p>
    <w:p w:rsidR="002F0967" w:rsidRPr="002C2BA3" w:rsidRDefault="002F0967" w:rsidP="002C2BA3">
      <w:pPr>
        <w:pStyle w:val="NoSpacing"/>
        <w:jc w:val="center"/>
        <w:rPr>
          <w:b/>
        </w:rPr>
      </w:pPr>
      <w:r w:rsidRPr="002C2BA3">
        <w:rPr>
          <w:b/>
        </w:rPr>
        <w:t>ИВАНТЕЕВСКОГО МУНИЦИПАЛЬНОГО РАЙОНА</w:t>
      </w:r>
    </w:p>
    <w:p w:rsidR="002F0967" w:rsidRPr="002C2BA3" w:rsidRDefault="002F0967" w:rsidP="002C2BA3">
      <w:pPr>
        <w:pStyle w:val="NoSpacing"/>
        <w:jc w:val="center"/>
        <w:rPr>
          <w:b/>
        </w:rPr>
      </w:pPr>
      <w:r w:rsidRPr="002C2BA3">
        <w:rPr>
          <w:b/>
        </w:rPr>
        <w:t>САРАТОВСКОЙ ОБЛАСТИ</w:t>
      </w:r>
    </w:p>
    <w:p w:rsidR="002F0967" w:rsidRPr="002C2BA3" w:rsidRDefault="002F0967" w:rsidP="002C2BA3">
      <w:pPr>
        <w:pStyle w:val="NoSpacing"/>
        <w:jc w:val="center"/>
        <w:rPr>
          <w:b/>
        </w:rPr>
      </w:pPr>
    </w:p>
    <w:p w:rsidR="002F0967" w:rsidRPr="002C2BA3" w:rsidRDefault="002F0967" w:rsidP="002C2BA3">
      <w:pPr>
        <w:jc w:val="center"/>
        <w:rPr>
          <w:b/>
          <w:sz w:val="28"/>
          <w:szCs w:val="28"/>
        </w:rPr>
      </w:pPr>
      <w:r w:rsidRPr="002C2BA3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№16</w:t>
      </w:r>
    </w:p>
    <w:p w:rsidR="002F0967" w:rsidRDefault="002F0967" w:rsidP="009952A8">
      <w:pPr>
        <w:rPr>
          <w:sz w:val="28"/>
          <w:szCs w:val="28"/>
        </w:rPr>
      </w:pPr>
    </w:p>
    <w:p w:rsidR="002F0967" w:rsidRPr="00003690" w:rsidRDefault="002F0967" w:rsidP="009952A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3690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04.08.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003690">
          <w:rPr>
            <w:sz w:val="28"/>
            <w:szCs w:val="28"/>
          </w:rPr>
          <w:t xml:space="preserve"> г</w:t>
        </w:r>
      </w:smartTag>
      <w:r w:rsidRPr="000036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3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с.Чернава                                                              </w:t>
      </w:r>
    </w:p>
    <w:tbl>
      <w:tblPr>
        <w:tblW w:w="0" w:type="auto"/>
        <w:tblLook w:val="00A0"/>
      </w:tblPr>
      <w:tblGrid>
        <w:gridCol w:w="4915"/>
        <w:gridCol w:w="4656"/>
      </w:tblGrid>
      <w:tr w:rsidR="002F0967" w:rsidRPr="00944D71" w:rsidTr="0027286A">
        <w:tc>
          <w:tcPr>
            <w:tcW w:w="5212" w:type="dxa"/>
          </w:tcPr>
          <w:p w:rsidR="002F0967" w:rsidRPr="00003690" w:rsidRDefault="002F0967" w:rsidP="00930920">
            <w:pPr>
              <w:pStyle w:val="NoSpacing"/>
              <w:rPr>
                <w:b/>
              </w:rPr>
            </w:pPr>
            <w:r w:rsidRPr="00003690">
              <w:rPr>
                <w:b/>
              </w:rPr>
              <w:t>Об обеспечении свободного</w:t>
            </w:r>
            <w:r>
              <w:rPr>
                <w:b/>
              </w:rPr>
              <w:t xml:space="preserve"> (беспрепятственного)</w:t>
            </w:r>
            <w:r w:rsidRPr="00003690">
              <w:rPr>
                <w:b/>
              </w:rPr>
              <w:t xml:space="preserve"> проезда</w:t>
            </w:r>
            <w:r>
              <w:rPr>
                <w:b/>
              </w:rPr>
              <w:t>, подъезда</w:t>
            </w:r>
            <w:r w:rsidRPr="00003690">
              <w:rPr>
                <w:b/>
              </w:rPr>
              <w:t xml:space="preserve"> и установки пожарной техники </w:t>
            </w:r>
            <w:r>
              <w:rPr>
                <w:b/>
              </w:rPr>
              <w:t>к</w:t>
            </w:r>
            <w:r w:rsidRPr="00003690">
              <w:rPr>
                <w:b/>
              </w:rPr>
              <w:t xml:space="preserve"> жилы</w:t>
            </w:r>
            <w:r>
              <w:rPr>
                <w:b/>
              </w:rPr>
              <w:t>м</w:t>
            </w:r>
            <w:r w:rsidRPr="00003690">
              <w:rPr>
                <w:b/>
              </w:rPr>
              <w:t xml:space="preserve"> дом</w:t>
            </w:r>
            <w:r>
              <w:rPr>
                <w:b/>
              </w:rPr>
              <w:t>ам, общественным и административным зданиям</w:t>
            </w:r>
            <w:r w:rsidRPr="00003690">
              <w:rPr>
                <w:b/>
              </w:rPr>
              <w:t xml:space="preserve"> и объект</w:t>
            </w:r>
            <w:r>
              <w:rPr>
                <w:b/>
              </w:rPr>
              <w:t>ам</w:t>
            </w:r>
            <w:r w:rsidRPr="00003690">
              <w:rPr>
                <w:b/>
              </w:rPr>
              <w:t xml:space="preserve"> на территории муниципального образования в случае возникновения пожаров</w:t>
            </w:r>
            <w:r>
              <w:rPr>
                <w:b/>
              </w:rPr>
              <w:t xml:space="preserve"> и чрезвычайных ситуаций</w:t>
            </w:r>
            <w:r w:rsidRPr="00003690">
              <w:rPr>
                <w:b/>
              </w:rPr>
              <w:t xml:space="preserve"> </w:t>
            </w:r>
          </w:p>
        </w:tc>
        <w:tc>
          <w:tcPr>
            <w:tcW w:w="5212" w:type="dxa"/>
          </w:tcPr>
          <w:p w:rsidR="002F0967" w:rsidRPr="00944D71" w:rsidRDefault="002F0967" w:rsidP="0027286A">
            <w:pPr>
              <w:rPr>
                <w:sz w:val="28"/>
                <w:szCs w:val="28"/>
                <w:u w:val="single"/>
              </w:rPr>
            </w:pPr>
          </w:p>
        </w:tc>
      </w:tr>
    </w:tbl>
    <w:p w:rsidR="002F0967" w:rsidRDefault="002F0967" w:rsidP="009952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0967" w:rsidRPr="004F1082" w:rsidRDefault="002F0967" w:rsidP="009952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FB2">
        <w:rPr>
          <w:color w:val="000000"/>
          <w:sz w:val="28"/>
          <w:szCs w:val="28"/>
        </w:rPr>
        <w:t>В соответс</w:t>
      </w:r>
      <w:r>
        <w:rPr>
          <w:color w:val="000000"/>
          <w:sz w:val="28"/>
          <w:szCs w:val="28"/>
        </w:rPr>
        <w:t>твии с Федеральным законом от 06.10.2003 г. № 131</w:t>
      </w:r>
      <w:r w:rsidRPr="00F35FB2">
        <w:rPr>
          <w:color w:val="000000"/>
          <w:sz w:val="28"/>
          <w:szCs w:val="28"/>
        </w:rPr>
        <w:t>-ФЗ «О</w:t>
      </w:r>
      <w:r>
        <w:rPr>
          <w:color w:val="000000"/>
          <w:sz w:val="28"/>
          <w:szCs w:val="28"/>
        </w:rPr>
        <w:t>б 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г. № 123-ФЗ «Технический регламент о требовании пожарной безопасности»,</w:t>
      </w:r>
      <w:r w:rsidRPr="00F35FB2">
        <w:rPr>
          <w:color w:val="000000"/>
          <w:sz w:val="28"/>
          <w:szCs w:val="28"/>
        </w:rPr>
        <w:t xml:space="preserve"> в целях обеспечения свободного проезда и установки пожарной </w:t>
      </w:r>
      <w:r>
        <w:rPr>
          <w:color w:val="000000"/>
          <w:sz w:val="28"/>
          <w:szCs w:val="28"/>
        </w:rPr>
        <w:t xml:space="preserve">и специальной </w:t>
      </w:r>
      <w:r w:rsidRPr="00F35FB2">
        <w:rPr>
          <w:color w:val="000000"/>
          <w:sz w:val="28"/>
          <w:szCs w:val="28"/>
        </w:rPr>
        <w:t xml:space="preserve">техники </w:t>
      </w:r>
      <w:r>
        <w:rPr>
          <w:color w:val="000000"/>
          <w:sz w:val="28"/>
          <w:szCs w:val="28"/>
        </w:rPr>
        <w:t xml:space="preserve">возле жилых домов и объектов на территории муниципального образования, повышения уровня противопожарной защиты населенных пунктов, организаций (объектов), а так же предотвращения гибели и травматизма людей на пожарах, руководствуясь Уставом Чернавского муниципального образования Ивантеевского муниципального района Саратовской области, </w:t>
      </w:r>
      <w:r w:rsidRPr="006F22E1">
        <w:rPr>
          <w:b/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2F0967" w:rsidRDefault="002F0967" w:rsidP="009952A8">
      <w:pPr>
        <w:jc w:val="both"/>
        <w:rPr>
          <w:color w:val="000000"/>
          <w:sz w:val="28"/>
          <w:szCs w:val="28"/>
        </w:rPr>
      </w:pPr>
    </w:p>
    <w:p w:rsidR="002F0967" w:rsidRPr="004F1082" w:rsidRDefault="002F0967" w:rsidP="00995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</w:t>
      </w:r>
      <w:r w:rsidRPr="00B3600B">
        <w:rPr>
          <w:sz w:val="28"/>
          <w:szCs w:val="28"/>
        </w:rPr>
        <w:t xml:space="preserve">твердить комплекс мероприятий по содержанию </w:t>
      </w:r>
      <w:r>
        <w:rPr>
          <w:sz w:val="28"/>
          <w:szCs w:val="28"/>
        </w:rPr>
        <w:t xml:space="preserve">подъездов, </w:t>
      </w:r>
      <w:r w:rsidRPr="00B3600B">
        <w:rPr>
          <w:sz w:val="28"/>
          <w:szCs w:val="28"/>
        </w:rPr>
        <w:t xml:space="preserve">проездов и площадок для установки пожарной и специальной техники возле жилых домов и объектов в случае возникновения пожаров на территории </w:t>
      </w:r>
      <w:r>
        <w:rPr>
          <w:sz w:val="28"/>
          <w:szCs w:val="28"/>
        </w:rPr>
        <w:t xml:space="preserve">Чернавского </w:t>
      </w:r>
      <w:r w:rsidRPr="00B3600B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образования. </w:t>
      </w:r>
    </w:p>
    <w:p w:rsidR="002F0967" w:rsidRDefault="002F0967" w:rsidP="009952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Рассмотреть</w:t>
      </w:r>
      <w:r w:rsidRPr="00F35FB2">
        <w:rPr>
          <w:color w:val="000000"/>
          <w:sz w:val="28"/>
          <w:szCs w:val="28"/>
        </w:rPr>
        <w:t xml:space="preserve"> вопросы по вырубке зеленых насаждений произрастающих в непосредственной близости от домов и зданий, мешающих установке подъемных механизмов и беспрепятственному проезду пожарной и специальной техники, а также к источникам противопожарного водоснабжения.</w:t>
      </w:r>
    </w:p>
    <w:p w:rsidR="002F0967" w:rsidRPr="00B3600B" w:rsidRDefault="002F0967" w:rsidP="00995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К</w:t>
      </w:r>
      <w:r w:rsidRPr="00B3600B">
        <w:rPr>
          <w:sz w:val="28"/>
          <w:szCs w:val="28"/>
        </w:rPr>
        <w:t xml:space="preserve">онтроль за  выполнением  данного  постановления </w:t>
      </w:r>
      <w:r>
        <w:rPr>
          <w:sz w:val="28"/>
          <w:szCs w:val="28"/>
        </w:rPr>
        <w:t xml:space="preserve">оставляю за собой.  </w:t>
      </w:r>
    </w:p>
    <w:p w:rsidR="002F0967" w:rsidRDefault="002F0967" w:rsidP="004E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Постановление подлежит опубликованию (обнародованию) на информационных стендах, а также на  официальном сайте Чернавского муниципального образования и вступает в силу после его опубликования (обнародования).</w:t>
      </w:r>
    </w:p>
    <w:p w:rsidR="002F0967" w:rsidRDefault="002F0967" w:rsidP="009952A8">
      <w:pPr>
        <w:rPr>
          <w:sz w:val="28"/>
          <w:szCs w:val="28"/>
        </w:rPr>
      </w:pPr>
      <w:r w:rsidRPr="00F2739A">
        <w:rPr>
          <w:sz w:val="28"/>
          <w:szCs w:val="28"/>
        </w:rPr>
        <w:t xml:space="preserve"> </w:t>
      </w:r>
    </w:p>
    <w:p w:rsidR="002F0967" w:rsidRDefault="002F0967" w:rsidP="00995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2F0967" w:rsidRDefault="002F0967" w:rsidP="002C2BA3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Чернавского муниципального образования</w:t>
      </w:r>
    </w:p>
    <w:p w:rsidR="002F0967" w:rsidRDefault="002F0967" w:rsidP="002C2BA3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Ивантеевского муниципального района</w:t>
      </w:r>
    </w:p>
    <w:p w:rsidR="002F0967" w:rsidRDefault="002F0967" w:rsidP="002C2BA3">
      <w:pPr>
        <w:jc w:val="both"/>
        <w:rPr>
          <w:sz w:val="28"/>
          <w:szCs w:val="28"/>
        </w:rPr>
      </w:pPr>
      <w:r>
        <w:rPr>
          <w:sz w:val="28"/>
          <w:szCs w:val="28"/>
        </w:rPr>
        <w:t>Саратовской области                                                                   В.А. Агафонова</w:t>
      </w:r>
    </w:p>
    <w:p w:rsidR="002F0967" w:rsidRDefault="002F0967" w:rsidP="004E2196">
      <w:pPr>
        <w:jc w:val="right"/>
        <w:rPr>
          <w:sz w:val="28"/>
          <w:szCs w:val="28"/>
        </w:rPr>
      </w:pPr>
    </w:p>
    <w:p w:rsidR="002F0967" w:rsidRDefault="002F0967" w:rsidP="004E2196">
      <w:pPr>
        <w:jc w:val="right"/>
        <w:rPr>
          <w:sz w:val="28"/>
          <w:szCs w:val="28"/>
        </w:rPr>
      </w:pPr>
      <w:r w:rsidRPr="004B54C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F0967" w:rsidRDefault="002F0967" w:rsidP="009952A8">
      <w:pPr>
        <w:jc w:val="right"/>
        <w:rPr>
          <w:sz w:val="28"/>
          <w:szCs w:val="28"/>
        </w:rPr>
      </w:pPr>
      <w:r w:rsidRPr="004B54CF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 xml:space="preserve"> администрации</w:t>
      </w:r>
    </w:p>
    <w:p w:rsidR="002F0967" w:rsidRDefault="002F0967" w:rsidP="009952A8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Чернавского  муниципального</w:t>
      </w:r>
    </w:p>
    <w:p w:rsidR="002F0967" w:rsidRPr="004B54CF" w:rsidRDefault="002F0967" w:rsidP="000036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от 24.07.14г. №17 </w:t>
      </w:r>
    </w:p>
    <w:p w:rsidR="002F0967" w:rsidRDefault="002F0967" w:rsidP="009952A8">
      <w:pPr>
        <w:rPr>
          <w:b/>
          <w:sz w:val="28"/>
          <w:szCs w:val="28"/>
        </w:rPr>
      </w:pPr>
    </w:p>
    <w:p w:rsidR="002F0967" w:rsidRPr="004B54CF" w:rsidRDefault="002F0967" w:rsidP="009952A8">
      <w:pPr>
        <w:rPr>
          <w:b/>
          <w:sz w:val="28"/>
          <w:szCs w:val="28"/>
        </w:rPr>
      </w:pPr>
    </w:p>
    <w:p w:rsidR="002F0967" w:rsidRPr="00D333F4" w:rsidRDefault="002F0967" w:rsidP="009952A8">
      <w:pPr>
        <w:jc w:val="center"/>
        <w:rPr>
          <w:b/>
          <w:sz w:val="28"/>
          <w:szCs w:val="28"/>
        </w:rPr>
      </w:pPr>
      <w:r w:rsidRPr="00D333F4">
        <w:rPr>
          <w:b/>
          <w:sz w:val="28"/>
          <w:szCs w:val="28"/>
        </w:rPr>
        <w:t>Мероприятия</w:t>
      </w:r>
    </w:p>
    <w:p w:rsidR="002F0967" w:rsidRDefault="002F0967" w:rsidP="009952A8">
      <w:pPr>
        <w:jc w:val="center"/>
        <w:rPr>
          <w:b/>
          <w:sz w:val="28"/>
          <w:szCs w:val="28"/>
        </w:rPr>
      </w:pPr>
      <w:r w:rsidRPr="00D333F4">
        <w:rPr>
          <w:b/>
          <w:sz w:val="28"/>
          <w:szCs w:val="28"/>
        </w:rPr>
        <w:t xml:space="preserve">по обеспечению свободного </w:t>
      </w:r>
      <w:r>
        <w:rPr>
          <w:b/>
          <w:sz w:val="28"/>
          <w:szCs w:val="28"/>
        </w:rPr>
        <w:t xml:space="preserve">подъезда, </w:t>
      </w:r>
      <w:r w:rsidRPr="00D333F4">
        <w:rPr>
          <w:b/>
          <w:sz w:val="28"/>
          <w:szCs w:val="28"/>
        </w:rPr>
        <w:t xml:space="preserve">проезда и установки  пожарной  и специальной  техники возле жилых  домов и объектов на территории  </w:t>
      </w:r>
      <w:r>
        <w:rPr>
          <w:b/>
          <w:sz w:val="28"/>
          <w:szCs w:val="28"/>
        </w:rPr>
        <w:t xml:space="preserve">Чернавского </w:t>
      </w:r>
      <w:r w:rsidRPr="00D333F4">
        <w:rPr>
          <w:b/>
          <w:sz w:val="28"/>
          <w:szCs w:val="28"/>
        </w:rPr>
        <w:t xml:space="preserve">муниципального образования в случае возникновения пожаров </w:t>
      </w:r>
    </w:p>
    <w:p w:rsidR="002F0967" w:rsidRDefault="002F0967" w:rsidP="009952A8">
      <w:pPr>
        <w:jc w:val="center"/>
        <w:rPr>
          <w:b/>
          <w:sz w:val="28"/>
          <w:szCs w:val="28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1843"/>
        <w:gridCol w:w="2126"/>
        <w:gridCol w:w="1100"/>
      </w:tblGrid>
      <w:tr w:rsidR="002F0967" w:rsidTr="00055FFA">
        <w:tc>
          <w:tcPr>
            <w:tcW w:w="534" w:type="dxa"/>
          </w:tcPr>
          <w:p w:rsidR="002F0967" w:rsidRPr="00055FFA" w:rsidRDefault="002F0967" w:rsidP="00055FFA">
            <w:pPr>
              <w:ind w:right="-108"/>
              <w:jc w:val="center"/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2F0967" w:rsidRPr="00055FFA" w:rsidRDefault="002F0967" w:rsidP="00055FFA">
            <w:pPr>
              <w:jc w:val="center"/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2F0967" w:rsidRPr="00055FFA" w:rsidRDefault="002F0967" w:rsidP="00055FFA">
            <w:pPr>
              <w:jc w:val="center"/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126" w:type="dxa"/>
          </w:tcPr>
          <w:p w:rsidR="002F0967" w:rsidRPr="00055FFA" w:rsidRDefault="002F0967" w:rsidP="00055FFA">
            <w:pPr>
              <w:jc w:val="center"/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00" w:type="dxa"/>
          </w:tcPr>
          <w:p w:rsidR="002F0967" w:rsidRPr="00055FFA" w:rsidRDefault="002F0967" w:rsidP="00055FFA">
            <w:pPr>
              <w:jc w:val="center"/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Примечание</w:t>
            </w:r>
          </w:p>
        </w:tc>
      </w:tr>
      <w:tr w:rsidR="002F0967" w:rsidTr="00055FFA">
        <w:tc>
          <w:tcPr>
            <w:tcW w:w="534" w:type="dxa"/>
          </w:tcPr>
          <w:p w:rsidR="002F0967" w:rsidRPr="00055FFA" w:rsidRDefault="002F0967" w:rsidP="00055FFA">
            <w:pPr>
              <w:jc w:val="center"/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F0967" w:rsidRPr="00055FFA" w:rsidRDefault="002F0967" w:rsidP="007B7DCF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 xml:space="preserve">Провести анализ состояния внутридомовых территорий и территорий объектов образования, здравоохранения, объектов с массовым пребыванием и других социально значимых и общественных объектов в части обеспечения беспрепятственного проезда и подъезда к зданиям, сооружениям, строениям и водоисточникам пожарной и специальной техники. При выявлении фактов блокирования вышеуказанных проездов и подъездов, информацию направлять в ОНД  </w:t>
            </w:r>
          </w:p>
        </w:tc>
        <w:tc>
          <w:tcPr>
            <w:tcW w:w="1843" w:type="dxa"/>
          </w:tcPr>
          <w:p w:rsidR="002F0967" w:rsidRPr="00055FFA" w:rsidRDefault="002F0967" w:rsidP="00055FFA">
            <w:pPr>
              <w:jc w:val="center"/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F0967" w:rsidRPr="00055FFA" w:rsidRDefault="002F0967" w:rsidP="00055FFA">
            <w:pPr>
              <w:jc w:val="center"/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Глава администрации муниципального образования,</w:t>
            </w:r>
          </w:p>
          <w:p w:rsidR="002F0967" w:rsidRPr="00055FFA" w:rsidRDefault="002F0967" w:rsidP="00055FFA">
            <w:pPr>
              <w:jc w:val="center"/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ОНД</w:t>
            </w:r>
          </w:p>
        </w:tc>
        <w:tc>
          <w:tcPr>
            <w:tcW w:w="1100" w:type="dxa"/>
          </w:tcPr>
          <w:p w:rsidR="002F0967" w:rsidRPr="00055FFA" w:rsidRDefault="002F0967" w:rsidP="00055FFA">
            <w:pPr>
              <w:jc w:val="center"/>
              <w:rPr>
                <w:sz w:val="28"/>
                <w:szCs w:val="28"/>
              </w:rPr>
            </w:pPr>
          </w:p>
        </w:tc>
      </w:tr>
      <w:tr w:rsidR="002F0967" w:rsidTr="00055FFA">
        <w:tc>
          <w:tcPr>
            <w:tcW w:w="534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F0967" w:rsidRPr="00055FFA" w:rsidRDefault="002F0967" w:rsidP="00406A35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Распространять наглядную агитацию, а также проводить собрания, конференции и совещания в целях информирования населения и руководителей организаций и предприятий о соблюдении мер противопожарного  состояния в вопросе обеспечения  беспрепятственного проезда к жилым домам, объектам общественного и административного назначения и источникам противопожарного водоснабжения.</w:t>
            </w:r>
          </w:p>
        </w:tc>
        <w:tc>
          <w:tcPr>
            <w:tcW w:w="1843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глава администрации</w:t>
            </w:r>
            <w:r>
              <w:rPr>
                <w:sz w:val="28"/>
                <w:szCs w:val="28"/>
              </w:rPr>
              <w:t>, специалисты</w:t>
            </w:r>
            <w:r w:rsidRPr="00055FFA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100" w:type="dxa"/>
          </w:tcPr>
          <w:p w:rsidR="002F0967" w:rsidRPr="00055FFA" w:rsidRDefault="002F0967" w:rsidP="00055FFA">
            <w:pPr>
              <w:jc w:val="center"/>
              <w:rPr>
                <w:sz w:val="28"/>
                <w:szCs w:val="28"/>
              </w:rPr>
            </w:pPr>
          </w:p>
        </w:tc>
      </w:tr>
      <w:tr w:rsidR="002F0967" w:rsidTr="00055FFA">
        <w:tc>
          <w:tcPr>
            <w:tcW w:w="534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F0967" w:rsidRPr="00055FFA" w:rsidRDefault="002F0967" w:rsidP="00E11EAE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Ликвидировать в  населенных пунктах  муниципального образования стоянки  автотранспорта, не санкционированные постройки, размещенные с нарушением  нормативно-правовых актов, препятствующих подъезду, проезду и расстановке  пожарной и специальной технике в случае возникновения пожаров и ЧС.</w:t>
            </w:r>
          </w:p>
        </w:tc>
        <w:tc>
          <w:tcPr>
            <w:tcW w:w="1843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Администрация муниципального образования совместно с участковым инспекторам</w:t>
            </w:r>
          </w:p>
        </w:tc>
        <w:tc>
          <w:tcPr>
            <w:tcW w:w="1100" w:type="dxa"/>
          </w:tcPr>
          <w:p w:rsidR="002F0967" w:rsidRPr="00055FFA" w:rsidRDefault="002F0967" w:rsidP="00055FFA">
            <w:pPr>
              <w:jc w:val="center"/>
              <w:rPr>
                <w:sz w:val="28"/>
                <w:szCs w:val="28"/>
              </w:rPr>
            </w:pPr>
          </w:p>
        </w:tc>
      </w:tr>
      <w:tr w:rsidR="002F0967" w:rsidTr="00055FFA">
        <w:tc>
          <w:tcPr>
            <w:tcW w:w="534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2F0967" w:rsidRPr="00055FFA" w:rsidRDefault="002F0967" w:rsidP="00AB24B1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 xml:space="preserve">Регулярно производить вырубку  зеленых насаждений, произрастающих в непосредственной  близости  от домов и  зданий, мешающих установке подъемных  механизмов и  беспрепятственному  проезду пожарной и  специальной  техники, а также к источникам противопожарного водоснабжения в населенных пунктах муниципального образования </w:t>
            </w:r>
          </w:p>
        </w:tc>
        <w:tc>
          <w:tcPr>
            <w:tcW w:w="1843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Администрация муниципального образования, население</w:t>
            </w:r>
          </w:p>
        </w:tc>
        <w:tc>
          <w:tcPr>
            <w:tcW w:w="1100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</w:p>
        </w:tc>
      </w:tr>
      <w:tr w:rsidR="002F0967" w:rsidTr="00055FFA">
        <w:tc>
          <w:tcPr>
            <w:tcW w:w="534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2F0967" w:rsidRPr="00055FFA" w:rsidRDefault="002F0967" w:rsidP="006F22E1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Провести обследование пожарного пруда и других противопожарных водоисточников в населенных пунктах и по мере необходимости произвести обрезку деревьев вокруг пруда с целью беспрепятственного подъезда к ним пожарной и специальной техники.</w:t>
            </w:r>
          </w:p>
        </w:tc>
        <w:tc>
          <w:tcPr>
            <w:tcW w:w="1843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Администрация МО</w:t>
            </w:r>
          </w:p>
        </w:tc>
        <w:tc>
          <w:tcPr>
            <w:tcW w:w="1100" w:type="dxa"/>
          </w:tcPr>
          <w:p w:rsidR="002F0967" w:rsidRPr="00055FFA" w:rsidRDefault="002F0967" w:rsidP="00055FFA">
            <w:pPr>
              <w:jc w:val="center"/>
              <w:rPr>
                <w:sz w:val="28"/>
                <w:szCs w:val="28"/>
              </w:rPr>
            </w:pPr>
          </w:p>
        </w:tc>
      </w:tr>
      <w:tr w:rsidR="002F0967" w:rsidTr="00055FFA">
        <w:tc>
          <w:tcPr>
            <w:tcW w:w="534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2F0967" w:rsidRPr="00055FFA" w:rsidRDefault="002F0967" w:rsidP="00DC2738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Совместно с участковым  инспектором, выявлять брошенный, бесхозный и разукомплектованный  автотранспорт, выявлять виновных и принимать меры к устранению его с мест несанкционированных стоянок.</w:t>
            </w:r>
          </w:p>
        </w:tc>
        <w:tc>
          <w:tcPr>
            <w:tcW w:w="1843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F0967" w:rsidRPr="00055FFA" w:rsidRDefault="002F0967" w:rsidP="00DC2738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 xml:space="preserve">Глава администрации муниципального образования,  участковый инспектор  </w:t>
            </w:r>
          </w:p>
        </w:tc>
        <w:tc>
          <w:tcPr>
            <w:tcW w:w="1100" w:type="dxa"/>
          </w:tcPr>
          <w:p w:rsidR="002F0967" w:rsidRPr="00055FFA" w:rsidRDefault="002F0967"/>
        </w:tc>
      </w:tr>
      <w:tr w:rsidR="002F0967" w:rsidTr="00055FFA">
        <w:tc>
          <w:tcPr>
            <w:tcW w:w="534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2F0967" w:rsidRPr="00055FFA" w:rsidRDefault="002F0967" w:rsidP="003148FF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 xml:space="preserve">Обеспечить беспрепятственный проезд, подъезд и установку пожарной техники к жилым домам, объектам общественного и административного назначения. </w:t>
            </w:r>
          </w:p>
        </w:tc>
        <w:tc>
          <w:tcPr>
            <w:tcW w:w="1843" w:type="dxa"/>
          </w:tcPr>
          <w:p w:rsidR="002F0967" w:rsidRPr="00055FFA" w:rsidRDefault="002F0967" w:rsidP="00337F27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F0967" w:rsidRPr="00055FFA" w:rsidRDefault="002F0967" w:rsidP="003148FF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 xml:space="preserve">Глава администрации муниципального образования,  руководители объектов, население  </w:t>
            </w:r>
          </w:p>
        </w:tc>
        <w:tc>
          <w:tcPr>
            <w:tcW w:w="1100" w:type="dxa"/>
          </w:tcPr>
          <w:p w:rsidR="002F0967" w:rsidRPr="00055FFA" w:rsidRDefault="002F0967"/>
        </w:tc>
      </w:tr>
      <w:tr w:rsidR="002F0967" w:rsidTr="00055FFA">
        <w:tc>
          <w:tcPr>
            <w:tcW w:w="534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2F0967" w:rsidRPr="00055FFA" w:rsidRDefault="002F0967" w:rsidP="0095165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В случае установки и использования обычных и автоматических шлагбаумов, а также различного рода устройств, блокирующих проезд и подъезд к жилым домам, объектам общественного и административного назначения, незамедлительно предоставлять в пожарную часть устройства для разблокировки, открытию шлагбаумов и беспрепятственного проезда к месту пожара и ЧС.</w:t>
            </w:r>
          </w:p>
        </w:tc>
        <w:tc>
          <w:tcPr>
            <w:tcW w:w="1843" w:type="dxa"/>
          </w:tcPr>
          <w:p w:rsidR="002F0967" w:rsidRPr="00055FFA" w:rsidRDefault="002F0967" w:rsidP="00337F27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F0967" w:rsidRPr="00055FFA" w:rsidRDefault="002F0967" w:rsidP="00337F27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 xml:space="preserve">Глава администрации муниципального образования,  руководители объектов, население  </w:t>
            </w:r>
          </w:p>
        </w:tc>
        <w:tc>
          <w:tcPr>
            <w:tcW w:w="1100" w:type="dxa"/>
          </w:tcPr>
          <w:p w:rsidR="002F0967" w:rsidRPr="00055FFA" w:rsidRDefault="002F0967"/>
        </w:tc>
      </w:tr>
      <w:tr w:rsidR="002F0967" w:rsidTr="00055FFA">
        <w:tc>
          <w:tcPr>
            <w:tcW w:w="534" w:type="dxa"/>
          </w:tcPr>
          <w:p w:rsidR="002F0967" w:rsidRPr="00055FFA" w:rsidRDefault="002F0967" w:rsidP="0027286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2F0967" w:rsidRPr="00055FFA" w:rsidRDefault="002F0967" w:rsidP="0095165A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Для своевременного и свободного подъезда и проезда пожарной (иной специальной) техники, дорожно-эксплуатационные организации обязаны уведомить пожарную охрану о сроках и периоде проведения ремонтных работ с указанием участков дорог и других прилегающих территорий к жилым домам, объектам общественного и административного назначения.</w:t>
            </w:r>
          </w:p>
        </w:tc>
        <w:tc>
          <w:tcPr>
            <w:tcW w:w="1843" w:type="dxa"/>
          </w:tcPr>
          <w:p w:rsidR="002F0967" w:rsidRPr="00055FFA" w:rsidRDefault="002F0967" w:rsidP="00337F27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F0967" w:rsidRPr="00055FFA" w:rsidRDefault="002F0967" w:rsidP="006A7367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Глава администрации муниципального образования,  руководители дорожно-эксплуатационных организаций</w:t>
            </w:r>
          </w:p>
        </w:tc>
        <w:tc>
          <w:tcPr>
            <w:tcW w:w="1100" w:type="dxa"/>
          </w:tcPr>
          <w:p w:rsidR="002F0967" w:rsidRPr="00055FFA" w:rsidRDefault="002F0967"/>
        </w:tc>
      </w:tr>
      <w:tr w:rsidR="002F0967" w:rsidTr="00055FFA">
        <w:tc>
          <w:tcPr>
            <w:tcW w:w="534" w:type="dxa"/>
          </w:tcPr>
          <w:p w:rsidR="002F0967" w:rsidRPr="00055FFA" w:rsidRDefault="002F0967" w:rsidP="00055FFA">
            <w:pPr>
              <w:ind w:right="-108"/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2F0967" w:rsidRPr="00055FFA" w:rsidRDefault="002F0967" w:rsidP="00CA5668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Руководителям организаций обеспечить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противопожарным водоисточникам.</w:t>
            </w:r>
          </w:p>
        </w:tc>
        <w:tc>
          <w:tcPr>
            <w:tcW w:w="1843" w:type="dxa"/>
          </w:tcPr>
          <w:p w:rsidR="002F0967" w:rsidRPr="00055FFA" w:rsidRDefault="002F0967" w:rsidP="00337F27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F0967" w:rsidRPr="00055FFA" w:rsidRDefault="002F0967" w:rsidP="00A20141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Глава администрации муниципального образования,  руководители учреждений, организаций и предприятий</w:t>
            </w:r>
          </w:p>
        </w:tc>
        <w:tc>
          <w:tcPr>
            <w:tcW w:w="1100" w:type="dxa"/>
          </w:tcPr>
          <w:p w:rsidR="002F0967" w:rsidRPr="00055FFA" w:rsidRDefault="002F0967"/>
        </w:tc>
      </w:tr>
      <w:tr w:rsidR="002F0967" w:rsidTr="00055FFA">
        <w:tc>
          <w:tcPr>
            <w:tcW w:w="534" w:type="dxa"/>
          </w:tcPr>
          <w:p w:rsidR="002F0967" w:rsidRPr="00055FFA" w:rsidRDefault="002F0967" w:rsidP="00055FFA">
            <w:pPr>
              <w:ind w:right="-108"/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2F0967" w:rsidRPr="00055FFA" w:rsidRDefault="002F0967" w:rsidP="00CA5668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Запретить 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техники.</w:t>
            </w:r>
          </w:p>
        </w:tc>
        <w:tc>
          <w:tcPr>
            <w:tcW w:w="1843" w:type="dxa"/>
          </w:tcPr>
          <w:p w:rsidR="002F0967" w:rsidRPr="00055FFA" w:rsidRDefault="002F0967" w:rsidP="00337F27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F0967" w:rsidRPr="00055FFA" w:rsidRDefault="002F0967" w:rsidP="00337F27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Глава администрации муниципального образования,  руководители учреждений, организаций и предприятий, население</w:t>
            </w:r>
          </w:p>
        </w:tc>
        <w:tc>
          <w:tcPr>
            <w:tcW w:w="1100" w:type="dxa"/>
          </w:tcPr>
          <w:p w:rsidR="002F0967" w:rsidRPr="00055FFA" w:rsidRDefault="002F0967"/>
        </w:tc>
      </w:tr>
      <w:tr w:rsidR="002F0967" w:rsidTr="00055FFA">
        <w:tc>
          <w:tcPr>
            <w:tcW w:w="534" w:type="dxa"/>
          </w:tcPr>
          <w:p w:rsidR="002F0967" w:rsidRPr="00055FFA" w:rsidRDefault="002F0967" w:rsidP="00055FFA">
            <w:pPr>
              <w:ind w:right="-108"/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2F0967" w:rsidRPr="00055FFA" w:rsidRDefault="002F0967" w:rsidP="008B3EF1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При работе профилактических групп в жилом секторе, обратить внимание граждан о необходимости соблюдения установленных требований законодательства, в части беспрепятственного проезда и подъезда к зданиям, сооружениям и строениям пожарной и специальной техники.</w:t>
            </w:r>
          </w:p>
        </w:tc>
        <w:tc>
          <w:tcPr>
            <w:tcW w:w="1843" w:type="dxa"/>
          </w:tcPr>
          <w:p w:rsidR="002F0967" w:rsidRPr="00055FFA" w:rsidRDefault="002F0967" w:rsidP="00337F27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F0967" w:rsidRPr="00055FFA" w:rsidRDefault="002F0967" w:rsidP="008B3EF1">
            <w:pPr>
              <w:rPr>
                <w:sz w:val="28"/>
                <w:szCs w:val="28"/>
              </w:rPr>
            </w:pPr>
            <w:r w:rsidRPr="00055FFA">
              <w:rPr>
                <w:sz w:val="28"/>
                <w:szCs w:val="28"/>
              </w:rPr>
              <w:t>Глава администрации муниципального образования,  члены профилактических групп, население</w:t>
            </w:r>
          </w:p>
        </w:tc>
        <w:tc>
          <w:tcPr>
            <w:tcW w:w="1100" w:type="dxa"/>
          </w:tcPr>
          <w:p w:rsidR="002F0967" w:rsidRPr="00055FFA" w:rsidRDefault="002F0967"/>
        </w:tc>
      </w:tr>
    </w:tbl>
    <w:p w:rsidR="002F0967" w:rsidRDefault="002F0967"/>
    <w:p w:rsidR="002F0967" w:rsidRDefault="002F0967"/>
    <w:p w:rsidR="002F0967" w:rsidRPr="00B630EF" w:rsidRDefault="002F0967">
      <w:pPr>
        <w:rPr>
          <w:b/>
          <w:i/>
          <w:color w:val="FF0000"/>
          <w:sz w:val="52"/>
          <w:szCs w:val="52"/>
          <w:u w:val="single"/>
        </w:rPr>
      </w:pPr>
    </w:p>
    <w:sectPr w:rsidR="002F0967" w:rsidRPr="00B630EF" w:rsidSect="00B630E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A8"/>
    <w:rsid w:val="00003690"/>
    <w:rsid w:val="00055FFA"/>
    <w:rsid w:val="00066ED2"/>
    <w:rsid w:val="000B02EB"/>
    <w:rsid w:val="001E2A3D"/>
    <w:rsid w:val="0027286A"/>
    <w:rsid w:val="0029674A"/>
    <w:rsid w:val="002A538C"/>
    <w:rsid w:val="002C2BA3"/>
    <w:rsid w:val="002F0967"/>
    <w:rsid w:val="003148FF"/>
    <w:rsid w:val="00337F27"/>
    <w:rsid w:val="003F48DA"/>
    <w:rsid w:val="00406A35"/>
    <w:rsid w:val="004105DB"/>
    <w:rsid w:val="00465D34"/>
    <w:rsid w:val="0048759C"/>
    <w:rsid w:val="004B54CF"/>
    <w:rsid w:val="004C164A"/>
    <w:rsid w:val="004E2196"/>
    <w:rsid w:val="004E5F0E"/>
    <w:rsid w:val="004F1082"/>
    <w:rsid w:val="00587E68"/>
    <w:rsid w:val="005B1FAD"/>
    <w:rsid w:val="00696561"/>
    <w:rsid w:val="006A7367"/>
    <w:rsid w:val="006F22E1"/>
    <w:rsid w:val="00752FB1"/>
    <w:rsid w:val="007713BA"/>
    <w:rsid w:val="007B7DCF"/>
    <w:rsid w:val="00803920"/>
    <w:rsid w:val="00817A67"/>
    <w:rsid w:val="008A6C8A"/>
    <w:rsid w:val="008B3EF1"/>
    <w:rsid w:val="00930920"/>
    <w:rsid w:val="00944D71"/>
    <w:rsid w:val="00950D6B"/>
    <w:rsid w:val="0095165A"/>
    <w:rsid w:val="009952A8"/>
    <w:rsid w:val="009A530F"/>
    <w:rsid w:val="00A02D26"/>
    <w:rsid w:val="00A06102"/>
    <w:rsid w:val="00A20141"/>
    <w:rsid w:val="00AB24B1"/>
    <w:rsid w:val="00B065D8"/>
    <w:rsid w:val="00B3600B"/>
    <w:rsid w:val="00B630EF"/>
    <w:rsid w:val="00BC270E"/>
    <w:rsid w:val="00C66484"/>
    <w:rsid w:val="00CA5668"/>
    <w:rsid w:val="00D333F4"/>
    <w:rsid w:val="00DC2738"/>
    <w:rsid w:val="00E11EAE"/>
    <w:rsid w:val="00F134C9"/>
    <w:rsid w:val="00F2739A"/>
    <w:rsid w:val="00F3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C2BA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5</Pages>
  <Words>1058</Words>
  <Characters>6031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2014-08-05T07:24:00Z</cp:lastPrinted>
  <dcterms:created xsi:type="dcterms:W3CDTF">2014-07-21T07:18:00Z</dcterms:created>
  <dcterms:modified xsi:type="dcterms:W3CDTF">2014-08-05T07:26:00Z</dcterms:modified>
</cp:coreProperties>
</file>