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6F" w:rsidRDefault="00A80A6F" w:rsidP="00A80A6F">
      <w:pPr>
        <w:pStyle w:val="2"/>
        <w:tabs>
          <w:tab w:val="left" w:pos="649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80A6F" w:rsidRDefault="00A80A6F" w:rsidP="00A80A6F">
      <w:pPr>
        <w:pStyle w:val="2"/>
        <w:tabs>
          <w:tab w:val="left" w:pos="649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631B6" w:rsidRPr="000443B5" w:rsidRDefault="00E1541A" w:rsidP="00E631B6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АДМИНИСТРАЦИЯ ЧЕРНАВСКОГО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ИВАНТЕЕВСКОГО МУНИЦИПАЛЬНОГО РАЙОНА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РАТОВСКОЙ ОБЛАСТИ</w:t>
      </w:r>
    </w:p>
    <w:p w:rsidR="00E631B6" w:rsidRPr="000443B5" w:rsidRDefault="00E631B6" w:rsidP="00E631B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B6" w:rsidRPr="000443B5" w:rsidRDefault="00E631B6" w:rsidP="00E63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31B6" w:rsidRPr="00DC519D" w:rsidRDefault="00E631B6" w:rsidP="00E631B6">
      <w:pPr>
        <w:jc w:val="both"/>
        <w:rPr>
          <w:b/>
          <w:sz w:val="28"/>
          <w:szCs w:val="28"/>
        </w:rPr>
      </w:pPr>
    </w:p>
    <w:p w:rsidR="00E1541A" w:rsidRDefault="00A80A6F" w:rsidP="00E1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631B6" w:rsidRPr="000443B5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E631B6" w:rsidRPr="000443B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631B6" w:rsidRPr="000443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631B6" w:rsidRPr="000443B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="00E154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1541A">
        <w:rPr>
          <w:rFonts w:ascii="Times New Roman" w:hAnsi="Times New Roman" w:cs="Times New Roman"/>
          <w:b/>
          <w:sz w:val="28"/>
          <w:szCs w:val="28"/>
        </w:rPr>
        <w:t>. Черн</w:t>
      </w:r>
      <w:r w:rsidR="00E1541A">
        <w:rPr>
          <w:rFonts w:ascii="Times New Roman" w:hAnsi="Times New Roman" w:cs="Times New Roman"/>
          <w:b/>
          <w:sz w:val="28"/>
          <w:szCs w:val="28"/>
        </w:rPr>
        <w:t>а</w:t>
      </w:r>
      <w:r w:rsidR="00E1541A">
        <w:rPr>
          <w:rFonts w:ascii="Times New Roman" w:hAnsi="Times New Roman" w:cs="Times New Roman"/>
          <w:b/>
          <w:sz w:val="28"/>
          <w:szCs w:val="28"/>
        </w:rPr>
        <w:t>ва</w:t>
      </w:r>
    </w:p>
    <w:p w:rsidR="00E631B6" w:rsidRDefault="00E631B6" w:rsidP="00E631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A6F" w:rsidRPr="008F5594" w:rsidRDefault="00A80A6F" w:rsidP="00A80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1B6" w:rsidRPr="000A6A3F" w:rsidRDefault="00E631B6" w:rsidP="00E631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пального контроля на автомобильном транспорте и в дорожном хозя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стве в 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границах населенных пунктов </w:t>
      </w:r>
      <w:r w:rsidR="00850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Чернавского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разования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E631B6" w:rsidRPr="000443B5" w:rsidRDefault="00E631B6" w:rsidP="00A80A6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0A6F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</w:t>
      </w:r>
      <w:r w:rsidRPr="00A80A6F">
        <w:rPr>
          <w:rFonts w:ascii="Times New Roman" w:hAnsi="Times New Roman" w:cs="Times New Roman"/>
          <w:sz w:val="28"/>
          <w:szCs w:val="28"/>
        </w:rPr>
        <w:t>с</w:t>
      </w:r>
      <w:r w:rsidRPr="00A80A6F">
        <w:rPr>
          <w:rFonts w:ascii="Times New Roman" w:hAnsi="Times New Roman" w:cs="Times New Roman"/>
          <w:sz w:val="28"/>
          <w:szCs w:val="28"/>
        </w:rPr>
        <w:t>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 w:rsidR="00A80A6F" w:rsidRPr="00A80A6F">
        <w:rPr>
          <w:rFonts w:ascii="Times New Roman" w:hAnsi="Times New Roman" w:cs="Times New Roman"/>
          <w:sz w:val="28"/>
          <w:szCs w:val="28"/>
        </w:rPr>
        <w:t>м законом</w:t>
      </w:r>
      <w:proofErr w:type="gramEnd"/>
      <w:r w:rsidR="00A80A6F" w:rsidRPr="00A80A6F">
        <w:rPr>
          <w:rFonts w:ascii="Times New Roman" w:hAnsi="Times New Roman" w:cs="Times New Roman"/>
          <w:sz w:val="28"/>
          <w:szCs w:val="28"/>
        </w:rPr>
        <w:t xml:space="preserve"> ценностям», решением С</w:t>
      </w:r>
      <w:r w:rsidRPr="00A80A6F">
        <w:rPr>
          <w:rFonts w:ascii="Times New Roman" w:hAnsi="Times New Roman" w:cs="Times New Roman"/>
          <w:sz w:val="28"/>
          <w:szCs w:val="28"/>
        </w:rPr>
        <w:t>о</w:t>
      </w:r>
      <w:r w:rsidRPr="00A80A6F">
        <w:rPr>
          <w:rFonts w:ascii="Times New Roman" w:hAnsi="Times New Roman" w:cs="Times New Roman"/>
          <w:sz w:val="28"/>
          <w:szCs w:val="28"/>
        </w:rPr>
        <w:t xml:space="preserve">вета </w:t>
      </w:r>
      <w:r w:rsidR="00850E50">
        <w:rPr>
          <w:rFonts w:ascii="Times New Roman" w:hAnsi="Times New Roman" w:cs="Times New Roman"/>
          <w:sz w:val="28"/>
          <w:szCs w:val="28"/>
        </w:rPr>
        <w:t>Чернавского</w:t>
      </w:r>
      <w:r w:rsidR="00A80A6F" w:rsidRPr="00A80A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Ивантеевского муниципал</w:t>
      </w:r>
      <w:r w:rsidR="00A80A6F" w:rsidRPr="00A80A6F">
        <w:rPr>
          <w:rFonts w:ascii="Times New Roman" w:hAnsi="Times New Roman" w:cs="Times New Roman"/>
          <w:sz w:val="28"/>
          <w:szCs w:val="28"/>
        </w:rPr>
        <w:t>ь</w:t>
      </w:r>
      <w:r w:rsidR="00A80A6F" w:rsidRPr="00A80A6F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Pr="00A80A6F">
        <w:rPr>
          <w:rFonts w:ascii="Times New Roman" w:hAnsi="Times New Roman" w:cs="Times New Roman"/>
          <w:sz w:val="28"/>
          <w:szCs w:val="28"/>
        </w:rPr>
        <w:t xml:space="preserve"> </w:t>
      </w:r>
      <w:r w:rsidR="00A80A6F" w:rsidRPr="00A80A6F">
        <w:rPr>
          <w:rFonts w:ascii="Times New Roman" w:hAnsi="Times New Roman" w:cs="Times New Roman"/>
          <w:sz w:val="28"/>
          <w:szCs w:val="28"/>
        </w:rPr>
        <w:t xml:space="preserve">от </w:t>
      </w:r>
      <w:r w:rsidR="00A80A6F" w:rsidRPr="00E1541A">
        <w:rPr>
          <w:rFonts w:ascii="Times New Roman" w:hAnsi="Times New Roman" w:cs="Times New Roman"/>
          <w:sz w:val="28"/>
          <w:szCs w:val="28"/>
        </w:rPr>
        <w:t>18</w:t>
      </w:r>
      <w:r w:rsidRPr="00E1541A">
        <w:rPr>
          <w:rFonts w:ascii="Times New Roman" w:hAnsi="Times New Roman" w:cs="Times New Roman"/>
          <w:sz w:val="28"/>
          <w:szCs w:val="28"/>
        </w:rPr>
        <w:t>.0</w:t>
      </w:r>
      <w:r w:rsidR="00A80A6F" w:rsidRPr="00E1541A">
        <w:rPr>
          <w:rFonts w:ascii="Times New Roman" w:hAnsi="Times New Roman" w:cs="Times New Roman"/>
          <w:sz w:val="28"/>
          <w:szCs w:val="28"/>
        </w:rPr>
        <w:t>2</w:t>
      </w:r>
      <w:r w:rsidRPr="00E1541A">
        <w:rPr>
          <w:rFonts w:ascii="Times New Roman" w:hAnsi="Times New Roman" w:cs="Times New Roman"/>
          <w:sz w:val="28"/>
          <w:szCs w:val="28"/>
        </w:rPr>
        <w:t>.202</w:t>
      </w:r>
      <w:r w:rsidR="00A80A6F" w:rsidRPr="00E1541A">
        <w:rPr>
          <w:rFonts w:ascii="Times New Roman" w:hAnsi="Times New Roman" w:cs="Times New Roman"/>
          <w:sz w:val="28"/>
          <w:szCs w:val="28"/>
        </w:rPr>
        <w:t>2</w:t>
      </w:r>
      <w:r w:rsidRPr="00E1541A">
        <w:rPr>
          <w:rFonts w:ascii="Times New Roman" w:hAnsi="Times New Roman" w:cs="Times New Roman"/>
          <w:sz w:val="28"/>
          <w:szCs w:val="28"/>
        </w:rPr>
        <w:t xml:space="preserve"> № </w:t>
      </w:r>
      <w:r w:rsidR="00E1541A" w:rsidRPr="00E1541A">
        <w:rPr>
          <w:rFonts w:ascii="Times New Roman" w:hAnsi="Times New Roman" w:cs="Times New Roman"/>
          <w:sz w:val="28"/>
          <w:szCs w:val="28"/>
        </w:rPr>
        <w:t>4</w:t>
      </w:r>
      <w:r w:rsidRPr="00A80A6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 о муниципальном контроле на автомобильном транспорте и в доро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 хозяйстве в границах населенных пунктов </w:t>
      </w:r>
      <w:r w:rsidR="0085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Чернавского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A80A6F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» </w:t>
      </w:r>
      <w:r w:rsidRPr="00A80A6F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 </w:t>
      </w:r>
      <w:r w:rsidRPr="00A80A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0E50">
        <w:rPr>
          <w:rFonts w:ascii="Times New Roman" w:hAnsi="Times New Roman" w:cs="Times New Roman"/>
          <w:sz w:val="28"/>
          <w:szCs w:val="28"/>
        </w:rPr>
        <w:t>Чернавского</w:t>
      </w:r>
      <w:r w:rsidR="00A80A6F" w:rsidRPr="00A80A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Ивантеевского муниципального района Саратовской области</w:t>
      </w:r>
      <w:r w:rsidRPr="00A80A6F">
        <w:rPr>
          <w:rFonts w:ascii="Times New Roman" w:hAnsi="Times New Roman" w:cs="Times New Roman"/>
          <w:sz w:val="28"/>
          <w:szCs w:val="28"/>
        </w:rPr>
        <w:t xml:space="preserve"> </w:t>
      </w:r>
      <w:r w:rsidRPr="000443B5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0443B5">
        <w:rPr>
          <w:rFonts w:ascii="Times New Roman" w:hAnsi="Times New Roman" w:cs="Times New Roman"/>
          <w:b/>
          <w:sz w:val="28"/>
          <w:szCs w:val="28"/>
        </w:rPr>
        <w:t>В</w:t>
      </w:r>
      <w:r w:rsidRPr="000443B5"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E631B6" w:rsidRPr="00A80A6F" w:rsidRDefault="00E631B6" w:rsidP="00A80A6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6F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1. Утвердить </w:t>
      </w:r>
      <w:r w:rsid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контроля на автомобильном транспорте и в дорожном хозяйстве в гр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ницах населенных пунктов </w:t>
      </w:r>
      <w:r w:rsidR="0085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Чернавского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на 2023 год 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(приложение). </w:t>
      </w:r>
    </w:p>
    <w:p w:rsidR="00A80A6F" w:rsidRPr="003D4E10" w:rsidRDefault="00A80A6F" w:rsidP="00A8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4E10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</w:t>
      </w:r>
      <w:r w:rsidR="00850E50">
        <w:rPr>
          <w:rFonts w:ascii="Times New Roman" w:hAnsi="Times New Roman" w:cs="Times New Roman"/>
          <w:sz w:val="28"/>
          <w:szCs w:val="28"/>
        </w:rPr>
        <w:t>В</w:t>
      </w:r>
      <w:r w:rsidRPr="003D4E10">
        <w:rPr>
          <w:rFonts w:ascii="Times New Roman" w:hAnsi="Times New Roman" w:cs="Times New Roman"/>
          <w:sz w:val="28"/>
          <w:szCs w:val="28"/>
        </w:rPr>
        <w:t>естник».</w:t>
      </w:r>
    </w:p>
    <w:p w:rsidR="00A80A6F" w:rsidRPr="003D4E10" w:rsidRDefault="00A80A6F" w:rsidP="00A8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0A6F" w:rsidRPr="003D4E10" w:rsidRDefault="00A80A6F" w:rsidP="00A8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4.Постановление вступает в силу с момента его официального опубл</w:t>
      </w:r>
      <w:r w:rsidRPr="003D4E10">
        <w:rPr>
          <w:rFonts w:ascii="Times New Roman" w:hAnsi="Times New Roman" w:cs="Times New Roman"/>
          <w:sz w:val="28"/>
          <w:szCs w:val="28"/>
        </w:rPr>
        <w:t>и</w:t>
      </w:r>
      <w:r w:rsidRPr="003D4E10">
        <w:rPr>
          <w:rFonts w:ascii="Times New Roman" w:hAnsi="Times New Roman" w:cs="Times New Roman"/>
          <w:sz w:val="28"/>
          <w:szCs w:val="28"/>
        </w:rPr>
        <w:t>кования (обнародования).</w:t>
      </w:r>
    </w:p>
    <w:p w:rsidR="00E631B6" w:rsidRPr="000443B5" w:rsidRDefault="00E631B6" w:rsidP="00A80A6F">
      <w:pPr>
        <w:pStyle w:val="a5"/>
        <w:ind w:firstLine="708"/>
        <w:rPr>
          <w:rFonts w:cs="Times New Roman"/>
          <w:sz w:val="28"/>
          <w:szCs w:val="28"/>
          <w:lang w:val="ru-RU"/>
        </w:rPr>
      </w:pPr>
    </w:p>
    <w:p w:rsidR="00E631B6" w:rsidRPr="000443B5" w:rsidRDefault="00E631B6" w:rsidP="00E631B6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80A6F" w:rsidRPr="001B75A4" w:rsidRDefault="00A80A6F" w:rsidP="00A80A6F">
      <w:pPr>
        <w:shd w:val="clear" w:color="auto" w:fill="FFFFFF"/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50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Чернавского</w:t>
      </w:r>
    </w:p>
    <w:p w:rsidR="00A80A6F" w:rsidRPr="001B75A4" w:rsidRDefault="00A80A6F" w:rsidP="00A80A6F">
      <w:pPr>
        <w:shd w:val="clear" w:color="auto" w:fill="FFFFFF"/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</w:t>
      </w:r>
      <w:proofErr w:type="spellStart"/>
      <w:r w:rsidR="00850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О.А.Романова</w:t>
      </w:r>
      <w:proofErr w:type="spellEnd"/>
    </w:p>
    <w:p w:rsidR="00A80A6F" w:rsidRPr="001B75A4" w:rsidRDefault="00A80A6F" w:rsidP="00A8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6F" w:rsidRPr="001B75A4" w:rsidRDefault="00A80A6F" w:rsidP="00A8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A6F" w:rsidRDefault="00A80A6F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Pr="000443B5" w:rsidRDefault="00E631B6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E631B6" w:rsidRPr="000443B5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631B6"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постановлению Администрации </w:t>
      </w:r>
    </w:p>
    <w:p w:rsidR="00E631B6" w:rsidRDefault="00850E50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Чернавского</w:t>
      </w:r>
      <w:r w:rsidR="00A8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A80A6F" w:rsidRPr="000443B5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E631B6" w:rsidRPr="000443B5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</w:t>
      </w:r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 </w:t>
      </w:r>
    </w:p>
    <w:p w:rsidR="00A80A6F" w:rsidRDefault="00A80A6F" w:rsidP="0047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мым законом ценностям при осуществлении муниципального ко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троля на автомобильном транспорте и в дорожном хозяйстве в границах населенных пунктов </w:t>
      </w:r>
      <w:r w:rsidR="00850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Чернавского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на 2023 год </w:t>
      </w:r>
    </w:p>
    <w:p w:rsidR="000D026E" w:rsidRPr="006C7F63" w:rsidRDefault="006C7F63" w:rsidP="000D0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6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I. Анализ текущего состояния осуществления муниципал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ь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ного контроля в сфере благоустройства, описание текущего уровня ра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з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вития профилактической деятельности контрольного (надзорного) о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р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 решение которых направлена пр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о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грамма профилактики</w:t>
      </w:r>
    </w:p>
    <w:p w:rsidR="000D026E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84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 предупреждение нарушений обязательных требований и (или) причинения вреда (ущерба) охраняемым законом ценностям, соблюдение к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оценивается при осуществлении муниципального контроля на автом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бильном транспорте и в дорожном хозяйстве 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</w:t>
      </w:r>
      <w:r w:rsidR="0085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Чернавского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рожном хозяйстве 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</w:t>
      </w:r>
      <w:r w:rsidR="0085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Чернавского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образования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Ивантеевского муниципального района Саратовской обл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рожном хозяйстве 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</w:t>
      </w:r>
      <w:r w:rsidR="0085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Чернавского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образования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 органов местного самоуправления по контролю за соблюдением подконтрольными субъектами требований закон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об обеспечении сохранности автомобильных дорог местного зн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при осуществлении последними деятельности и использовании авт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мобильных дорог местного значения в границах </w:t>
      </w:r>
      <w:r w:rsidR="00850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Ивантеевского муниципального района Саратовской области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автомобильные дороги), в</w:t>
      </w:r>
      <w:proofErr w:type="gramEnd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при реконструкции, капитал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ремонте, ремонте автомобильных дорог, прокладке, переносе, пер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устройстве инженерных коммуникаций и их эксплуатации в границах полосы отв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автомобильных дорог, строительстве, реконструкции, капитальном ремо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ремонте сооружений пересечения автомобильной дороги с другими автомобильными дорогами и сооружений примыкания автомобильной дор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к другой автомобильной дороге, осуществлении перевозок по автом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бильным дорогам опасных, тяжеловесных и (или) крупногабаритных грузов, использ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водоотводных сооружений автомобильных</w:t>
      </w:r>
      <w:proofErr w:type="gramEnd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посредством: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проверок выполнения юридическими 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850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Ивантеевского мун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Саратовской области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без взаимодействия с юридическими лицами, индивидуальными пре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принимателями.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Подконтрольные субъекты: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автомобильных дорог.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правовых актов и их отдельных частей (положений), с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держащих обязательные требования, соблюдение которых оценивается при проведении 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муниципальному контролю на автомобильном транспорте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</w:t>
      </w:r>
      <w:proofErr w:type="gramStart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1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54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</w:t>
      </w:r>
      <w:proofErr w:type="gramEnd"/>
      <w:r w:rsidR="00E1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Чернавского  </w:t>
      </w:r>
      <w:bookmarkStart w:id="0" w:name="_GoBack"/>
      <w:bookmarkEnd w:id="0"/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08.11.2007 № 257-ФЗ «Об автомобильных д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рогах и о дорожной деятельности в Российской Федерации и о внесении 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менений в отдельные законодательные акты Российской Федерации»;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08.11.2007 № 259-ФЗ «Устав автомобильного транспорта и городского наземного электрического транспорта».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о проведенных мероприятиях. </w:t>
      </w:r>
    </w:p>
    <w:p w:rsidR="000D026E" w:rsidRPr="003D4E10" w:rsidRDefault="000D026E" w:rsidP="000D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отчетном перио</w:t>
      </w:r>
      <w:r>
        <w:rPr>
          <w:rFonts w:ascii="Times New Roman" w:hAnsi="Times New Roman" w:cs="Times New Roman"/>
          <w:sz w:val="28"/>
          <w:szCs w:val="28"/>
        </w:rPr>
        <w:t>де с 1 января по 31 декабря 2022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D4E10">
        <w:rPr>
          <w:rFonts w:ascii="Times New Roman" w:hAnsi="Times New Roman" w:cs="Times New Roman"/>
          <w:sz w:val="28"/>
          <w:szCs w:val="28"/>
        </w:rPr>
        <w:t xml:space="preserve"> проверок (пл</w:t>
      </w:r>
      <w:r w:rsidRPr="003D4E10">
        <w:rPr>
          <w:rFonts w:ascii="Times New Roman" w:hAnsi="Times New Roman" w:cs="Times New Roman"/>
          <w:sz w:val="28"/>
          <w:szCs w:val="28"/>
        </w:rPr>
        <w:t>а</w:t>
      </w:r>
      <w:r w:rsidRPr="003D4E10">
        <w:rPr>
          <w:rFonts w:ascii="Times New Roman" w:hAnsi="Times New Roman" w:cs="Times New Roman"/>
          <w:sz w:val="28"/>
          <w:szCs w:val="28"/>
        </w:rPr>
        <w:t>новых, внеплановых) по муниципальному контролю не проводилось.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и оценка рисков причинения вреда охраняемым законом ценностям.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и наиболее значимыми рисками при реализации подпр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профилактики нарушений обязательных требований в сфере мун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контроля на автомобильном транспорте</w:t>
      </w:r>
      <w:r w:rsidR="00037507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различное толкование содержания обязательных требований подко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трольными субъектами, которое может привести к нарушению ими отдел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обязательных требований;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ствий, причинение вреда жизни и здоровью граждан, причинение материал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вреда автотранспортным средствам.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перевозок, не относящихся к предмету федерального государственного контро</w:t>
      </w:r>
      <w:r w:rsidR="00037507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 автомобильном транспорте 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 области организации регулярных перевозок, на побуждение подконтрольных субъе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 добросовестности, будет способствовать улучшению в целом ситуации</w:t>
      </w:r>
      <w:proofErr w:type="gramEnd"/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повышению ответственности подконтрольных субъектов, снижению колич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выявляемых нарушений обязательных требований.  </w:t>
      </w:r>
    </w:p>
    <w:p w:rsidR="00477784" w:rsidRPr="00A80A6F" w:rsidRDefault="00477784" w:rsidP="000D02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0D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Цели Программы: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всеми контролируемыми лицами;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тролируемых лиц, повышение информированности о способах их соблюд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Задачи Программы: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обязательных требований законодательства, определение способов устранения или снижения рисков их возникновения;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зависимости видов, форм и интенсивности профила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мероприятий от особенностей конкретных подконтрольных субъе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и проведение профилактических мероприятий с учетом данных факт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закон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дательства у всех участников контрольной деятельности;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</w:t>
      </w:r>
      <w:r w:rsidR="00037507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осуществляемой Администрацией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трольной деятельности;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в том числе путем обеспечения доступности информации об обязател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требованиях законодательства и необходимых мерах по их исполнению.  </w:t>
      </w:r>
    </w:p>
    <w:p w:rsidR="00477784" w:rsidRPr="00A80A6F" w:rsidRDefault="006C7F63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="00477784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 мероприятий по профилактике нарушений 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на достижение целей и решение основных задач Программы. </w:t>
      </w:r>
      <w:proofErr w:type="gramStart"/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мероприятий Программы на 2023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приведены в Плане мероприятий по профилактике нарушений на 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томобильном и в дорожном хозяйстве в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населенных пунктов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850E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0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  </w:t>
      </w:r>
      <w:proofErr w:type="gramEnd"/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граммы. 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 за 202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нарушений, выявленных в ходе проведения контрольных мер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от общего числа контрольных мероприятий, осуществленных в 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подконтрольных субъектов-0%.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профилактических мероприятий в объеме контрольных мер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приятий-20 %.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роприятий. Ожидается ежегодный рост указанного показателя.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ресурсных затрат всех участников контрольной де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за счет дифференцирования случаев, в которых возможно напра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юридическим лицам, индивидуальным предпринимателям предост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режении о недопустимости нарушения обязательных требований, а не пров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внеплановой проверки;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доверия подконтрольных субъектов к</w:t>
      </w:r>
      <w:r w:rsidR="00443D88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443D88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3D88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6C7F63" w:rsidRDefault="006C7F63" w:rsidP="00A80A6F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4" w:rsidRPr="00A80A6F" w:rsidRDefault="00477784" w:rsidP="006C7F63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профилактике нарушений законодател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ства по профилактике нарушений на автомобильном транспорте</w:t>
      </w:r>
      <w:r w:rsidR="009C3898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д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рожном хозяйстве в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границах населенных пунктов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0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Чернавского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ципальн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(приложение)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367"/>
        <w:gridCol w:w="3302"/>
        <w:gridCol w:w="1389"/>
        <w:gridCol w:w="1831"/>
      </w:tblGrid>
      <w:tr w:rsidR="006C7F63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меропри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тии 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зации мер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</w:t>
            </w:r>
          </w:p>
        </w:tc>
      </w:tr>
      <w:tr w:rsidR="006C7F63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F63" w:rsidRPr="00AA3B2E" w:rsidRDefault="006C7F63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ществляет информирование контролиру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лиц и иных заинтерес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лиц по вопросам 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обязательных треб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ваний.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посре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размещения соотве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ствующих сведений на официальном сайте </w:t>
            </w:r>
            <w:r w:rsidR="0085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</w:t>
            </w:r>
            <w:r w:rsidR="0085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5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Ивантеевского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Сар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товской области в информацио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но-телекоммуникационной сети "Интернет" и в иных формах.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разм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щает и поддерживает в актуал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состоянии на своем официал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сайте в сети «Инте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нет»: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актов, регулирующих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муниципального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блюдению обязательных 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бований.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лактики рисков причинения вреда и план проведения плановых контрольных мер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консульт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по вопросам соблюдения обязательных 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обобщения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 практ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контроле;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 нормативными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актами Российской Ф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нормативными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актами субъекта Росси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Федерации, муниципал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выми актами. 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hideMark/>
          </w:tcPr>
          <w:p w:rsidR="006C7F63" w:rsidRPr="00AA3B2E" w:rsidRDefault="006C7F63" w:rsidP="0085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0E50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 пра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тики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практике при осуществл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мун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контроля гот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вится ежегодно до 1 марта года, следующего за 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подлежит публичному обсу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дению. </w:t>
            </w:r>
          </w:p>
          <w:p w:rsidR="00FD4BA2" w:rsidRPr="00AA3B2E" w:rsidRDefault="00FD4BA2" w:rsidP="0085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практике размещается на официальном сайте </w:t>
            </w:r>
            <w:r w:rsidR="0085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</w:t>
            </w:r>
            <w:r w:rsidR="0085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5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Ивантеевского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Саратовской области </w:t>
            </w:r>
            <w:proofErr w:type="spell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поселение в информацио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но-телекоммуникационной сети "Интернет", до 1 апреля года, следующего за отчетным 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дом. </w:t>
            </w:r>
          </w:p>
        </w:tc>
        <w:tc>
          <w:tcPr>
            <w:tcW w:w="0" w:type="auto"/>
            <w:hideMark/>
          </w:tcPr>
          <w:p w:rsidR="00FD4BA2" w:rsidRPr="00AA3B2E" w:rsidRDefault="00FD4BA2" w:rsidP="0085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hideMark/>
          </w:tcPr>
          <w:p w:rsidR="00FD4BA2" w:rsidRPr="00AA3B2E" w:rsidRDefault="00FD4BA2" w:rsidP="0085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0E50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режения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трольного органа свед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 готовящихся или во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можных нарушениях обязательных требований, а также о неп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средственных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нарушениях обязательных 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бований, если указанные св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 соответствуют утве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индикаторам риска нарушения обязательных 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 контрольный орган объявляет контролируемому лицу предостережение о нед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пустимости нарушения обяз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требований и предл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 принять меры по обесп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соблюдения обязател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    </w:t>
            </w:r>
            <w:proofErr w:type="gramEnd"/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о недопустимости нар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 обязательных требов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подать в 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министрацию  возражение в отношении ук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занного предостережения в срок не позднее 30 дней со дня получения им предостереж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Возражение в отнош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предостережения рассматрив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Администрацией в теч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30 дней со дня его получ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контр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лируемому лицу направляется ответ с информ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о согласии или несогл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с возражением. В случае несогласия с возражением ук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зываются соответствующие обоснов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85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85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0E50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должнос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лицами Админ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по телефону, в пис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форме, на личном приеме либо в ходе проведения профилактического меропри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тия, контрольного меропри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тия. Время консультирования при личном обращении соста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10 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нут.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по следу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 вопросам: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мативных правовых актов, 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держащих обязательные треб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оценка соблюдения 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ществляется в рамках муниципального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троля;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разъяснение положений но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мативных правовых актов, 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гламентирующих порядок осуществления муниципальн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троля;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органа;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(бездействия)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спекторов. </w:t>
            </w:r>
          </w:p>
          <w:p w:rsidR="00FD4BA2" w:rsidRPr="00AA3B2E" w:rsidRDefault="00FD4BA2" w:rsidP="00E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дарного года поступило 5 и 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одн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типных (по одним и тем же вопросам) обращ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контролируемых лиц и их представителей по указанным вопросам, консультиров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осуществляется посре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ствам размещения на официальном сайте </w:t>
            </w:r>
            <w:r w:rsidR="00E1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Чернавского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Ивант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евского муниципального рай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Саратовской области в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ционно-телекоммуникационной 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«Интернет» на странице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трольно-надзорная деятел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письменного разъясн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подписанного уполном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 дол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ностным лицом Администр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85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85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0E50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профилактич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визит проводится в отн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объектов контроля,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несенных к категории знач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риска и в отношении контролир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лиц, впервые приступающих к осуществл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деятел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области автомобильных 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обяз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профилактического визита контролируемое лицо уведо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органом муниципальн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не позднее чем за 5 рабочих дней до дня его пров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письме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форме на бумажном носителе почтовым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правлением либо в форме электронного документа, по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писанного электронной подп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сью, в порядке, установле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частью 4 статьи 21 Федерал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от 31.07.2020 № 248-ФЗ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отказаться от проведения об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зательного профилактическ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визита, уведомив об этом 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инспектора, направи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уведомление о проведении обязательного профилактическ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визита в письменной форме на бума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носителе почтовым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правлением либо в форме эле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тронного документа, подп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санного электронной подп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сью, не 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раб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чих дня до дня его проведения.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профилакт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визита (обязательного профилактического визита) определяется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спектором самостоятельно и не может превышать 1 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бочий день.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водится инспе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 в форме профилактич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беседы по месту осуществления деятел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контрол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руемого лица либо путем использования 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део-конференц-связи.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зита контролируемое лицо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руется об обязательных требованиях, предъя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к его деятельности либо к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пользуемым им объектам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их соответствии крит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риям риска, основаниях и 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комендуемых способах сниж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категории риска, а та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о видах, содержании и об инте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сивности контрольных мер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проводимых в отн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контролиру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лица, исходя из отнесения к катег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риска. </w:t>
            </w:r>
            <w:proofErr w:type="gramEnd"/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зита инспектором может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ществляться консультиров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контролируемого лица в 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рядке, уст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новленном пунктом 4 настоящего Плана, а также статьей 50 Федерального зак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Федерального закона от 31.07.2020 № 248-ФЗ.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профилактическом визите (обязательном профилактич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зите) контролируемым лицам не выдаются предпис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устр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нарушений обязательных требований. Разъяснения, полученные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тролируемым лицом в ходе профилактического визита, 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 рекомендательный хара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85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85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0E50">
              <w:rPr>
                <w:rFonts w:ascii="Times New Roman" w:hAnsi="Times New Roman" w:cs="Times New Roman"/>
                <w:sz w:val="24"/>
                <w:szCs w:val="24"/>
              </w:rPr>
              <w:t xml:space="preserve">Чернавского 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</w:tbl>
    <w:p w:rsidR="00B1427C" w:rsidRDefault="00B1427C"/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 проф</w:t>
      </w:r>
      <w:r w:rsidRPr="003D4E10">
        <w:rPr>
          <w:rFonts w:ascii="Times New Roman" w:hAnsi="Times New Roman" w:cs="Times New Roman"/>
          <w:sz w:val="28"/>
          <w:szCs w:val="28"/>
        </w:rPr>
        <w:t>и</w:t>
      </w:r>
      <w:r w:rsidRPr="003D4E10">
        <w:rPr>
          <w:rFonts w:ascii="Times New Roman" w:hAnsi="Times New Roman" w:cs="Times New Roman"/>
          <w:sz w:val="28"/>
          <w:szCs w:val="28"/>
        </w:rPr>
        <w:t>лактики</w:t>
      </w:r>
    </w:p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Таблица 2</w:t>
      </w:r>
    </w:p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8"/>
        <w:tblW w:w="9498" w:type="dxa"/>
        <w:tblLook w:val="04A0" w:firstRow="1" w:lastRow="0" w:firstColumn="1" w:lastColumn="0" w:noHBand="0" w:noVBand="1"/>
      </w:tblPr>
      <w:tblGrid>
        <w:gridCol w:w="540"/>
        <w:gridCol w:w="7276"/>
        <w:gridCol w:w="1682"/>
      </w:tblGrid>
      <w:tr w:rsidR="00AA3B2E" w:rsidRPr="003D4E10" w:rsidTr="00850E50">
        <w:tc>
          <w:tcPr>
            <w:tcW w:w="0" w:type="auto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46" w:type="dxa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</w:tc>
      </w:tr>
      <w:tr w:rsidR="00AA3B2E" w:rsidRPr="003D4E10" w:rsidTr="00850E50">
        <w:tc>
          <w:tcPr>
            <w:tcW w:w="0" w:type="auto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46" w:type="dxa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850E50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и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"Интернет" в соотве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ствии с ч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стью 3 статьи 46 Федерального закона от 31 июля 2021 г. № 248-ФЗ «О государственном контроле (надзоре) и муниципал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ном ко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троле в Российской Федерации»</w:t>
            </w:r>
          </w:p>
        </w:tc>
        <w:tc>
          <w:tcPr>
            <w:tcW w:w="1560" w:type="dxa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A3B2E" w:rsidRPr="003D4E10" w:rsidTr="00850E50">
        <w:tc>
          <w:tcPr>
            <w:tcW w:w="0" w:type="auto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46" w:type="dxa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лями консультированием контрольного (надзорного) органа</w:t>
            </w:r>
          </w:p>
        </w:tc>
        <w:tc>
          <w:tcPr>
            <w:tcW w:w="1560" w:type="dxa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ратившихся</w:t>
            </w:r>
            <w:proofErr w:type="gramEnd"/>
          </w:p>
        </w:tc>
      </w:tr>
      <w:tr w:rsidR="00AA3B2E" w:rsidRPr="003D4E10" w:rsidTr="00850E50">
        <w:tc>
          <w:tcPr>
            <w:tcW w:w="0" w:type="auto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46" w:type="dxa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  <w:hideMark/>
          </w:tcPr>
          <w:p w:rsidR="00AA3B2E" w:rsidRPr="003D4E10" w:rsidRDefault="00AA3B2E" w:rsidP="00850E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нее 20 мер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приятий, пр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веденных контрольным (надзорным) органом</w:t>
            </w:r>
          </w:p>
        </w:tc>
      </w:tr>
    </w:tbl>
    <w:p w:rsidR="00AA3B2E" w:rsidRDefault="00AA3B2E"/>
    <w:sectPr w:rsidR="00AA3B2E" w:rsidSect="0024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23091"/>
    <w:rsid w:val="00037507"/>
    <w:rsid w:val="000A6A3F"/>
    <w:rsid w:val="000D026E"/>
    <w:rsid w:val="002461D5"/>
    <w:rsid w:val="004411EF"/>
    <w:rsid w:val="00443165"/>
    <w:rsid w:val="00443D88"/>
    <w:rsid w:val="00477784"/>
    <w:rsid w:val="005024EF"/>
    <w:rsid w:val="00507F7F"/>
    <w:rsid w:val="006C7F63"/>
    <w:rsid w:val="00723091"/>
    <w:rsid w:val="00850E50"/>
    <w:rsid w:val="009C3898"/>
    <w:rsid w:val="00A64351"/>
    <w:rsid w:val="00A80A6F"/>
    <w:rsid w:val="00A92682"/>
    <w:rsid w:val="00AA3B2E"/>
    <w:rsid w:val="00B1427C"/>
    <w:rsid w:val="00D20870"/>
    <w:rsid w:val="00E1541A"/>
    <w:rsid w:val="00E32F5D"/>
    <w:rsid w:val="00E631B6"/>
    <w:rsid w:val="00FD4BA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D5"/>
  </w:style>
  <w:style w:type="paragraph" w:styleId="1">
    <w:name w:val="heading 1"/>
    <w:basedOn w:val="a"/>
    <w:link w:val="10"/>
    <w:uiPriority w:val="9"/>
    <w:qFormat/>
    <w:rsid w:val="0047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784"/>
    <w:rPr>
      <w:color w:val="0000FF"/>
      <w:u w:val="single"/>
    </w:rPr>
  </w:style>
  <w:style w:type="paragraph" w:styleId="a5">
    <w:name w:val="No Spacing"/>
    <w:uiPriority w:val="1"/>
    <w:qFormat/>
    <w:rsid w:val="00E631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6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B6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631B6"/>
  </w:style>
  <w:style w:type="table" w:styleId="a8">
    <w:name w:val="Table Grid"/>
    <w:basedOn w:val="a1"/>
    <w:uiPriority w:val="59"/>
    <w:rsid w:val="00AA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784"/>
    <w:rPr>
      <w:color w:val="0000FF"/>
      <w:u w:val="single"/>
    </w:rPr>
  </w:style>
  <w:style w:type="paragraph" w:styleId="a5">
    <w:name w:val="No Spacing"/>
    <w:uiPriority w:val="1"/>
    <w:qFormat/>
    <w:rsid w:val="00E631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6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B6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6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2022-10-05T11:45:00Z</dcterms:created>
  <dcterms:modified xsi:type="dcterms:W3CDTF">2022-10-06T15:18:00Z</dcterms:modified>
</cp:coreProperties>
</file>